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46E4" w14:textId="44082646" w:rsidR="00A518CE" w:rsidRPr="00A518CE" w:rsidRDefault="00A518CE" w:rsidP="00A518CE">
      <w:pPr>
        <w:rPr>
          <w:rFonts w:cstheme="minorHAnsi"/>
        </w:rPr>
      </w:pPr>
      <w:r w:rsidRPr="00A518CE">
        <w:rPr>
          <w:rFonts w:cstheme="minorHAnsi"/>
        </w:rPr>
        <w:t>Chers parents,</w:t>
      </w:r>
    </w:p>
    <w:p w14:paraId="605C058C" w14:textId="4B6FCFFE" w:rsidR="00A518CE" w:rsidRDefault="00A518CE" w:rsidP="00A518CE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Voici les symptômes qui doivent vous alerter :</w:t>
      </w:r>
    </w:p>
    <w:p w14:paraId="3B0CB212" w14:textId="77777777" w:rsidR="00A518CE" w:rsidRDefault="00A518CE" w:rsidP="00A518CE">
      <w:pPr>
        <w:rPr>
          <w:rFonts w:eastAsia="Times New Roman" w:cstheme="minorHAnsi"/>
          <w:i/>
          <w:iCs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« Survenue brutale d’un ou plusieurs des signes cliniques suivants : infection respiratoire aigüe avec fièvre ou sensation de fièvre, fatigue inexpliquée, douleur musculaire inexpliquée, maux de tête inhabituels, diminution ou perte du goût ou de l’odorat, diarrhée. »</w:t>
      </w:r>
    </w:p>
    <w:p w14:paraId="38F71AA8" w14:textId="77777777" w:rsidR="00292554" w:rsidRDefault="00292554"/>
    <w:sectPr w:rsidR="0029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CE"/>
    <w:rsid w:val="00292554"/>
    <w:rsid w:val="00A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EA69"/>
  <w15:chartTrackingRefBased/>
  <w15:docId w15:val="{BE434790-E048-4FD0-8974-E7257B7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C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Plat</dc:creator>
  <cp:keywords/>
  <dc:description/>
  <cp:lastModifiedBy>Thierry Plat</cp:lastModifiedBy>
  <cp:revision>1</cp:revision>
  <dcterms:created xsi:type="dcterms:W3CDTF">2020-09-18T10:23:00Z</dcterms:created>
  <dcterms:modified xsi:type="dcterms:W3CDTF">2020-09-18T10:30:00Z</dcterms:modified>
</cp:coreProperties>
</file>